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F7" w:rsidRPr="002B56F8" w:rsidRDefault="003B2AF7" w:rsidP="00325F58">
      <w:pPr>
        <w:spacing w:line="240" w:lineRule="auto"/>
        <w:ind w:left="8364"/>
        <w:contextualSpacing/>
        <w:rPr>
          <w:rFonts w:ascii="PT Astra Serif" w:eastAsia="Times New Roman" w:hAnsi="PT Astra Serif" w:cs="Times New Roman"/>
          <w:b/>
          <w:sz w:val="24"/>
          <w:szCs w:val="24"/>
        </w:rPr>
      </w:pPr>
      <w:r w:rsidRPr="002B56F8">
        <w:rPr>
          <w:rFonts w:ascii="PT Astra Serif" w:eastAsia="Times New Roman" w:hAnsi="PT Astra Serif" w:cs="Times New Roman"/>
          <w:b/>
          <w:sz w:val="24"/>
          <w:szCs w:val="24"/>
        </w:rPr>
        <w:t>«в регистр»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noProof/>
          <w:sz w:val="24"/>
          <w:szCs w:val="24"/>
        </w:rPr>
        <w:drawing>
          <wp:inline distT="0" distB="0" distL="0" distR="0" wp14:anchorId="35ADB6F6" wp14:editId="6450D727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b/>
          <w:bCs/>
          <w:kern w:val="1"/>
          <w:sz w:val="24"/>
          <w:szCs w:val="24"/>
          <w:lang w:eastAsia="ar-SA"/>
        </w:rPr>
      </w:pP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</w:pPr>
      <w:r w:rsidRPr="003B2AF7"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  <w:t>ДУМА ГОРОДА ЮГОРСКА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3B2AF7">
        <w:rPr>
          <w:rFonts w:ascii="PT Astra Serif" w:eastAsia="Times New Roman" w:hAnsi="PT Astra Serif" w:cs="Times New Roman"/>
          <w:sz w:val="28"/>
          <w:szCs w:val="28"/>
        </w:rPr>
        <w:t>Ханты — Мансийского автономного округа — Югры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3B2AF7">
        <w:rPr>
          <w:rFonts w:ascii="PT Astra Serif" w:eastAsia="Times New Roman" w:hAnsi="PT Astra Serif" w:cs="Times New Roman"/>
          <w:b/>
          <w:sz w:val="36"/>
          <w:szCs w:val="36"/>
        </w:rPr>
        <w:t>РЕШЕНИЕ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от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>21 декабря 2021  года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   № 100</w:t>
      </w: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О бюджете города Югорска на 2022 год</w:t>
      </w:r>
    </w:p>
    <w:p w:rsidR="003B2AF7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и на плановый период 2023 и 2024 годов</w:t>
      </w:r>
    </w:p>
    <w:p w:rsidR="00C96DE7" w:rsidRP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proofErr w:type="gramStart"/>
      <w:r w:rsidRP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в редакции решения Думы города</w:t>
      </w:r>
    </w:p>
    <w:p w:rsidR="00CE73A2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Югорска от 31.05.2022 №52</w:t>
      </w:r>
      <w:r w:rsidR="00CE73A2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, </w:t>
      </w:r>
    </w:p>
    <w:p w:rsidR="00C96DE7" w:rsidRPr="00C96DE7" w:rsidRDefault="00CE73A2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от 25.10.2022 № 106</w:t>
      </w:r>
      <w:r w:rsidR="00D363D5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, от 29.11.2022 № 115</w:t>
      </w:r>
      <w:r w:rsid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)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3B2AF7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2B56F8" w:rsidRPr="002B56F8" w:rsidRDefault="002B56F8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3B2AF7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2B56F8" w:rsidRPr="002B56F8" w:rsidRDefault="002B56F8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основные характеристики бюджета города Югорска на 2022 год: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b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524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032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569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,</w:t>
      </w:r>
      <w:r w:rsidR="00CE73A2">
        <w:rPr>
          <w:rFonts w:ascii="PT Astra Serif" w:eastAsia="Times New Roman" w:hAnsi="PT Astra Serif" w:cs="Arial"/>
          <w:bCs/>
          <w:sz w:val="26"/>
          <w:szCs w:val="26"/>
        </w:rPr>
        <w:t>56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в сумме 3 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637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378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16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56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дефицит бюджета города </w:t>
      </w:r>
      <w:proofErr w:type="spellStart"/>
      <w:r w:rsidRPr="002B56F8">
        <w:rPr>
          <w:rFonts w:ascii="PT Astra Serif" w:eastAsia="Times New Roman" w:hAnsi="PT Astra Serif" w:cs="Times New Roman"/>
          <w:sz w:val="26"/>
          <w:szCs w:val="26"/>
        </w:rPr>
        <w:t>Югорска</w:t>
      </w:r>
      <w:proofErr w:type="spell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в сумме 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113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345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6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2. Утвердить основные характеристики бюджета города Югорска на плановый период 2023 и 2024 годов: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на 2023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3 3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3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416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00,00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рублей и на 2024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3 43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378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2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00,00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на 2023 год в сумме 3 4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1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416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 и на 2024 год в сумме 3 4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86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378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дефицит бюджета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да Югорска на 2023 год в сумме 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блей и на 2024 год в сумме 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3. 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верхний предел муниципального внутреннего долга города  Югорска на 1 января 2023 года в сумме 3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46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936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н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 xml:space="preserve">а 1 января 2024 года в сумме 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425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840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000,00 рублей и на 1 января 2025 года в сумме 4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74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744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в том числе верхний предел долга по муниципальным гарантиям на 1 января 2023 года в сумме 0,00 рублей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, на 1 января 2024 года в сумме 0,00 рублей и на 1 января 2025 года в сумме 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lastRenderedPageBreak/>
        <w:t>4. 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 xml:space="preserve">да Югорска на 2022 год в сумме </w:t>
      </w:r>
      <w:r w:rsidR="001759A3">
        <w:rPr>
          <w:rFonts w:ascii="PT Astra Serif" w:eastAsia="Times New Roman" w:hAnsi="PT Astra Serif" w:cs="Times New Roman"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445 000,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00 рублей, на 2023 год в сумме 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6 000 000,00 рублей и на 2024 год  в сумме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6 000 000,00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5.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общий объем условно утверждаемых (утвержденных) расходов на 2023 год в сумме 40 000 000,00 рублей и на 2024 год в сумме 82 000 000,00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6. Утвердить доходы бюджета города Югорска в разрезе групп и подгрупп классификации доходов на 2022 год согласно приложению 1 и на плановый период 2023 и 2024 годов согласно приложению 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3 и на плановый период 2023 и 2024 годов согласно приложению 4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5 и на плановый период 2023 и 2024 годов согласно приложению 6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2022 год согласно приложению 7 и на плановый период 2023 и 2024 годов согласно приложению 8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10.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9 и на плановый период 2023 и 2024 годов согласно приложению 10 к настоящему решению.</w:t>
      </w:r>
      <w:proofErr w:type="gramEnd"/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2022 год в сумме 1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467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504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82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12 696 000,00 рублей, на 2024 год в сумме 12 696 000,00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12. Утвердить объем межбюджетных трансфертов, получаемых из других бюджетов бюджетной системы Российской Федерации, в 2022 году в сумме 1 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8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43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546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4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в 2023 году в сумме 1 8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9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 xml:space="preserve">85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рублей, в 2024 году в сумме 1 8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65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897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13. Утвердить источники финансирования дефицита бюджета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11 и на плановый период 2023 и 2024 годов согласно приложению 12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города Югорска на 2022 год в сумме 3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616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269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49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3 3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55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336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рублей, на 2024 год в сумме 3 3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86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298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рублей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13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Югорска на 2022 год в сумме 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8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68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8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08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на 2023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в сумме 42 580 000,00  рублей,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на 2024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в сумме 42 948 800,00  рублей.</w:t>
      </w:r>
    </w:p>
    <w:p w:rsidR="003B2AF7" w:rsidRPr="002B56F8" w:rsidRDefault="003B2AF7" w:rsidP="003B2AF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согласно приложению 14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и на плановый период 2023 и 2024 годов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15 к настоящему решению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17. Установить случаи предоставления субсидий юридическим лицам (за исключением субсидий государственным (м</w:t>
      </w:r>
      <w:bookmarkStart w:id="0" w:name="_GoBack"/>
      <w:bookmarkEnd w:id="0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униципальным) учреждениям),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lastRenderedPageBreak/>
        <w:t>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2022 год и на плановый период 2023 и 2024 годов согласно приложению 16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18. Предусмотреть в составе расходов бюджета города Югорска резервный фонд администрации города Югорска на 2022 год в сумме 2 500 000,00 рублей, на 2023 год в сумме 1 000 000,00  рублей, на 2024 год  в сумме 1 000 000,00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19. 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20. </w:t>
      </w:r>
      <w:bookmarkStart w:id="1" w:name="sub_244"/>
      <w:r w:rsidRPr="002B56F8">
        <w:rPr>
          <w:rFonts w:ascii="PT Astra Serif" w:eastAsia="Times New Roman" w:hAnsi="PT Astra Serif" w:cs="Times New Roman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21.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2022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решение по следующим  дополнительным  основаниям: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2B56F8">
        <w:rPr>
          <w:rFonts w:ascii="PT Astra Serif" w:eastAsia="Calibri" w:hAnsi="PT Astra Serif" w:cs="Times New Roman"/>
          <w:sz w:val="26"/>
          <w:szCs w:val="26"/>
        </w:rPr>
        <w:t>а) перераспределение бюджетных ассигнований между подпрограммами, мероприятиями муниципальных программ города Югорска, а также между их исполнителями;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в) </w:t>
      </w:r>
      <w:r w:rsidRPr="002B56F8">
        <w:rPr>
          <w:rFonts w:ascii="PT Astra Serif" w:eastAsia="Calibri" w:hAnsi="PT Astra Serif" w:cs="Times New Roman"/>
          <w:sz w:val="26"/>
          <w:szCs w:val="26"/>
        </w:rPr>
        <w:t>перераспределение бюджетных ассигнований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2022 году </w:t>
      </w:r>
      <w:proofErr w:type="gramStart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на те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же цели;</w:t>
      </w:r>
    </w:p>
    <w:p w:rsidR="003B2AF7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ж) увеличение бюджетных ассигнований на сумму неиспользованных  по состоянию    на 1 января текущего финансового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года остатков средств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муниципального дорожного фонда города Югорска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для последующего использования в 2022 году на те же цели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.</w:t>
      </w:r>
    </w:p>
    <w:p w:rsidR="00002420" w:rsidRPr="00312EAE" w:rsidRDefault="004B0839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lastRenderedPageBreak/>
        <w:t xml:space="preserve">21.1. </w:t>
      </w:r>
      <w:proofErr w:type="gramStart"/>
      <w:r w:rsidR="00002420" w:rsidRPr="00312EAE">
        <w:rPr>
          <w:rFonts w:ascii="PT Astra Serif" w:hAnsi="PT Astra Serif" w:cs="Times New Roman"/>
          <w:sz w:val="26"/>
          <w:szCs w:val="26"/>
        </w:rPr>
        <w:t xml:space="preserve">Установить, что в ходе исполнения бюджета города Югорска в 2022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 на иные цели, определенные администрацией города Югорска,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 между видами </w:t>
      </w:r>
      <w:proofErr w:type="gramStart"/>
      <w:r w:rsidRPr="00312EAE">
        <w:rPr>
          <w:rFonts w:ascii="PT Astra Serif" w:hAnsi="PT Astra Serif" w:cs="Times New Roman"/>
          <w:sz w:val="26"/>
          <w:szCs w:val="26"/>
        </w:rPr>
        <w:t>источников финансирования дефицита бюджета города Югорска</w:t>
      </w:r>
      <w:proofErr w:type="gramEnd"/>
      <w:r w:rsidRPr="00312EAE">
        <w:rPr>
          <w:rFonts w:ascii="PT Astra Serif" w:hAnsi="PT Astra Serif" w:cs="Times New Roman"/>
          <w:sz w:val="26"/>
          <w:szCs w:val="26"/>
        </w:rPr>
        <w:t xml:space="preserve">. </w:t>
      </w:r>
    </w:p>
    <w:p w:rsidR="004B0839" w:rsidRPr="002B56F8" w:rsidRDefault="00002420" w:rsidP="00002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22.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объектов капитального строительства).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23.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24. Установить, что в случае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невыполнения доходной части бюджета города Югорска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в 2022 году в первоочередном порядке подлежат финансированию социально-значимые расходы, связанные с: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оплатой труда и начислениями на выплаты по оплате труда;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обеспечением питанием;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оплатой коммунальных услуг;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25. Настоящее решение вступает в силу с 1 января 2022 года, действует по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br/>
        <w:t>31 декабря 2022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B2AF7" w:rsidRDefault="003B2AF7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002420" w:rsidRPr="002B56F8" w:rsidRDefault="00002420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3B2AF7" w:rsidRPr="002B56F8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Председатель Думы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А.Ю. Харлов</w:t>
      </w:r>
    </w:p>
    <w:p w:rsidR="003B2AF7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02420" w:rsidRDefault="00002420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3B2AF7" w:rsidRPr="002B56F8" w:rsidRDefault="003B2AF7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Глава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                   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А.В. Бородкин</w:t>
      </w:r>
    </w:p>
    <w:p w:rsidR="00002420" w:rsidRDefault="00002420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  <w:u w:val="single"/>
        </w:rPr>
      </w:pPr>
    </w:p>
    <w:p w:rsidR="002B56F8" w:rsidRPr="001A76CF" w:rsidRDefault="002B56F8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>
        <w:rPr>
          <w:rFonts w:ascii="PT Astra Serif" w:hAnsi="PT Astra Serif" w:cs="Arial"/>
          <w:b/>
          <w:bCs/>
          <w:kern w:val="1"/>
          <w:u w:val="single"/>
        </w:rPr>
        <w:t>21» декабря 2021 года</w:t>
      </w:r>
    </w:p>
    <w:p w:rsidR="00B46A70" w:rsidRPr="008859C3" w:rsidRDefault="002B56F8" w:rsidP="0000242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B46A70" w:rsidRPr="008859C3" w:rsidSect="00002420">
      <w:pgSz w:w="11906" w:h="16838"/>
      <w:pgMar w:top="851" w:right="70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3D5" w:rsidRDefault="00D363D5" w:rsidP="00A008E9">
      <w:pPr>
        <w:spacing w:after="0" w:line="240" w:lineRule="auto"/>
      </w:pPr>
      <w:r>
        <w:separator/>
      </w:r>
    </w:p>
  </w:endnote>
  <w:endnote w:type="continuationSeparator" w:id="0">
    <w:p w:rsidR="00D363D5" w:rsidRDefault="00D363D5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3D5" w:rsidRDefault="00D363D5" w:rsidP="00A008E9">
      <w:pPr>
        <w:spacing w:after="0" w:line="240" w:lineRule="auto"/>
      </w:pPr>
      <w:r>
        <w:separator/>
      </w:r>
    </w:p>
  </w:footnote>
  <w:footnote w:type="continuationSeparator" w:id="0">
    <w:p w:rsidR="00D363D5" w:rsidRDefault="00D363D5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02420"/>
    <w:rsid w:val="000267AF"/>
    <w:rsid w:val="00032410"/>
    <w:rsid w:val="00044514"/>
    <w:rsid w:val="00052F27"/>
    <w:rsid w:val="000566A5"/>
    <w:rsid w:val="00057CE0"/>
    <w:rsid w:val="00063D4C"/>
    <w:rsid w:val="00064A77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B2E7C"/>
    <w:rsid w:val="000B5280"/>
    <w:rsid w:val="000B5C72"/>
    <w:rsid w:val="000C405E"/>
    <w:rsid w:val="000D1501"/>
    <w:rsid w:val="000D24C3"/>
    <w:rsid w:val="000E1F6A"/>
    <w:rsid w:val="000E1FB3"/>
    <w:rsid w:val="000E6E9E"/>
    <w:rsid w:val="000F1EA6"/>
    <w:rsid w:val="000F3481"/>
    <w:rsid w:val="000F7B6D"/>
    <w:rsid w:val="00100E31"/>
    <w:rsid w:val="001102F0"/>
    <w:rsid w:val="00110419"/>
    <w:rsid w:val="00112AAB"/>
    <w:rsid w:val="001370E4"/>
    <w:rsid w:val="00162510"/>
    <w:rsid w:val="00162C7B"/>
    <w:rsid w:val="00172F3D"/>
    <w:rsid w:val="001759A3"/>
    <w:rsid w:val="00176F03"/>
    <w:rsid w:val="00195111"/>
    <w:rsid w:val="001A2B01"/>
    <w:rsid w:val="001A486E"/>
    <w:rsid w:val="001B5E8B"/>
    <w:rsid w:val="001C1BCA"/>
    <w:rsid w:val="001C1C03"/>
    <w:rsid w:val="001C3834"/>
    <w:rsid w:val="001D3195"/>
    <w:rsid w:val="001D54F5"/>
    <w:rsid w:val="001E5C58"/>
    <w:rsid w:val="001E623E"/>
    <w:rsid w:val="001F03D4"/>
    <w:rsid w:val="001F108F"/>
    <w:rsid w:val="001F3E84"/>
    <w:rsid w:val="001F435B"/>
    <w:rsid w:val="001F78DD"/>
    <w:rsid w:val="0020524F"/>
    <w:rsid w:val="00223D9B"/>
    <w:rsid w:val="0024036A"/>
    <w:rsid w:val="0026487D"/>
    <w:rsid w:val="002658C2"/>
    <w:rsid w:val="00265BCE"/>
    <w:rsid w:val="00271310"/>
    <w:rsid w:val="0027352E"/>
    <w:rsid w:val="002744E3"/>
    <w:rsid w:val="00274BBD"/>
    <w:rsid w:val="00281C88"/>
    <w:rsid w:val="00291756"/>
    <w:rsid w:val="002A0AC6"/>
    <w:rsid w:val="002A3FFE"/>
    <w:rsid w:val="002B56F8"/>
    <w:rsid w:val="002D2484"/>
    <w:rsid w:val="002D67A2"/>
    <w:rsid w:val="002E3C75"/>
    <w:rsid w:val="002E5711"/>
    <w:rsid w:val="002F00F9"/>
    <w:rsid w:val="0030478F"/>
    <w:rsid w:val="0031557B"/>
    <w:rsid w:val="0032018D"/>
    <w:rsid w:val="00325F58"/>
    <w:rsid w:val="003421FF"/>
    <w:rsid w:val="003463BF"/>
    <w:rsid w:val="0036014A"/>
    <w:rsid w:val="003677CB"/>
    <w:rsid w:val="00371A0C"/>
    <w:rsid w:val="00390FAF"/>
    <w:rsid w:val="00397472"/>
    <w:rsid w:val="003A3741"/>
    <w:rsid w:val="003B2AF7"/>
    <w:rsid w:val="003C10AF"/>
    <w:rsid w:val="003C18F3"/>
    <w:rsid w:val="003C4248"/>
    <w:rsid w:val="003C7CF5"/>
    <w:rsid w:val="003D2A71"/>
    <w:rsid w:val="003E184E"/>
    <w:rsid w:val="003E526C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6446"/>
    <w:rsid w:val="00477BCF"/>
    <w:rsid w:val="00484E72"/>
    <w:rsid w:val="00485704"/>
    <w:rsid w:val="00487CB0"/>
    <w:rsid w:val="00493210"/>
    <w:rsid w:val="004A07D7"/>
    <w:rsid w:val="004B0839"/>
    <w:rsid w:val="004B7CBB"/>
    <w:rsid w:val="004C282E"/>
    <w:rsid w:val="004C55DA"/>
    <w:rsid w:val="004C6CC7"/>
    <w:rsid w:val="004D3AAB"/>
    <w:rsid w:val="004E4084"/>
    <w:rsid w:val="004E73B7"/>
    <w:rsid w:val="004F2101"/>
    <w:rsid w:val="00510C97"/>
    <w:rsid w:val="005133BC"/>
    <w:rsid w:val="005155DA"/>
    <w:rsid w:val="00530F13"/>
    <w:rsid w:val="0053288E"/>
    <w:rsid w:val="00536671"/>
    <w:rsid w:val="0053671F"/>
    <w:rsid w:val="00537E58"/>
    <w:rsid w:val="005574DF"/>
    <w:rsid w:val="00560371"/>
    <w:rsid w:val="00560E96"/>
    <w:rsid w:val="0059357A"/>
    <w:rsid w:val="00593D02"/>
    <w:rsid w:val="005B67CF"/>
    <w:rsid w:val="005D659D"/>
    <w:rsid w:val="005E3FE2"/>
    <w:rsid w:val="00600994"/>
    <w:rsid w:val="00603129"/>
    <w:rsid w:val="00615D1F"/>
    <w:rsid w:val="0061717B"/>
    <w:rsid w:val="006202A2"/>
    <w:rsid w:val="00624197"/>
    <w:rsid w:val="006357E0"/>
    <w:rsid w:val="006379DC"/>
    <w:rsid w:val="00643C25"/>
    <w:rsid w:val="00647E4A"/>
    <w:rsid w:val="006651BB"/>
    <w:rsid w:val="00665760"/>
    <w:rsid w:val="006670C0"/>
    <w:rsid w:val="006A5EEF"/>
    <w:rsid w:val="006B30C8"/>
    <w:rsid w:val="006C08F4"/>
    <w:rsid w:val="006C1A45"/>
    <w:rsid w:val="006C3491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702004"/>
    <w:rsid w:val="00703D72"/>
    <w:rsid w:val="00704304"/>
    <w:rsid w:val="007123F4"/>
    <w:rsid w:val="00712DEC"/>
    <w:rsid w:val="00722306"/>
    <w:rsid w:val="007350E3"/>
    <w:rsid w:val="00735C40"/>
    <w:rsid w:val="007424E3"/>
    <w:rsid w:val="0074588B"/>
    <w:rsid w:val="00753905"/>
    <w:rsid w:val="00757157"/>
    <w:rsid w:val="00776DD3"/>
    <w:rsid w:val="007808D3"/>
    <w:rsid w:val="00783893"/>
    <w:rsid w:val="00792C8E"/>
    <w:rsid w:val="007A1D20"/>
    <w:rsid w:val="007A246A"/>
    <w:rsid w:val="007A3C98"/>
    <w:rsid w:val="007D15DA"/>
    <w:rsid w:val="007D2BE6"/>
    <w:rsid w:val="007D4D0A"/>
    <w:rsid w:val="007D5B1B"/>
    <w:rsid w:val="007D66DA"/>
    <w:rsid w:val="007E2231"/>
    <w:rsid w:val="007E7977"/>
    <w:rsid w:val="007F5EC5"/>
    <w:rsid w:val="00811E53"/>
    <w:rsid w:val="00812B6B"/>
    <w:rsid w:val="00832F02"/>
    <w:rsid w:val="008345F2"/>
    <w:rsid w:val="008446C1"/>
    <w:rsid w:val="00866B1C"/>
    <w:rsid w:val="00870AB7"/>
    <w:rsid w:val="008978CD"/>
    <w:rsid w:val="008A0DAA"/>
    <w:rsid w:val="008C09E8"/>
    <w:rsid w:val="008C36D6"/>
    <w:rsid w:val="008C757D"/>
    <w:rsid w:val="008D6706"/>
    <w:rsid w:val="008F04A1"/>
    <w:rsid w:val="008F3457"/>
    <w:rsid w:val="008F4D10"/>
    <w:rsid w:val="00907855"/>
    <w:rsid w:val="0092796B"/>
    <w:rsid w:val="00934406"/>
    <w:rsid w:val="00935A4A"/>
    <w:rsid w:val="00942C98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9C4B26"/>
    <w:rsid w:val="009C5CBD"/>
    <w:rsid w:val="00A008E9"/>
    <w:rsid w:val="00A0573C"/>
    <w:rsid w:val="00A236BD"/>
    <w:rsid w:val="00A33DA4"/>
    <w:rsid w:val="00A4094A"/>
    <w:rsid w:val="00A45298"/>
    <w:rsid w:val="00A45611"/>
    <w:rsid w:val="00A55150"/>
    <w:rsid w:val="00A57FD8"/>
    <w:rsid w:val="00A60EAB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6AC5"/>
    <w:rsid w:val="00AD2113"/>
    <w:rsid w:val="00AD22C3"/>
    <w:rsid w:val="00AD2310"/>
    <w:rsid w:val="00AD581E"/>
    <w:rsid w:val="00AE5491"/>
    <w:rsid w:val="00AE7DED"/>
    <w:rsid w:val="00AF3329"/>
    <w:rsid w:val="00AF33D1"/>
    <w:rsid w:val="00AF7EB2"/>
    <w:rsid w:val="00B11E14"/>
    <w:rsid w:val="00B34075"/>
    <w:rsid w:val="00B45296"/>
    <w:rsid w:val="00B46A70"/>
    <w:rsid w:val="00B5302D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558F"/>
    <w:rsid w:val="00B97F21"/>
    <w:rsid w:val="00BB5F30"/>
    <w:rsid w:val="00BD286F"/>
    <w:rsid w:val="00BE3A19"/>
    <w:rsid w:val="00BE40B8"/>
    <w:rsid w:val="00BE4A91"/>
    <w:rsid w:val="00C11D58"/>
    <w:rsid w:val="00C175C7"/>
    <w:rsid w:val="00C24F49"/>
    <w:rsid w:val="00C36E07"/>
    <w:rsid w:val="00C4234D"/>
    <w:rsid w:val="00C457D9"/>
    <w:rsid w:val="00C578E9"/>
    <w:rsid w:val="00C601C8"/>
    <w:rsid w:val="00C60B47"/>
    <w:rsid w:val="00C6193D"/>
    <w:rsid w:val="00C75270"/>
    <w:rsid w:val="00C75288"/>
    <w:rsid w:val="00C759EA"/>
    <w:rsid w:val="00C8235D"/>
    <w:rsid w:val="00C90A70"/>
    <w:rsid w:val="00C93F95"/>
    <w:rsid w:val="00C96DE7"/>
    <w:rsid w:val="00C972F8"/>
    <w:rsid w:val="00CA23D4"/>
    <w:rsid w:val="00CA3619"/>
    <w:rsid w:val="00CB5788"/>
    <w:rsid w:val="00CC403C"/>
    <w:rsid w:val="00CC6B42"/>
    <w:rsid w:val="00CD0F8F"/>
    <w:rsid w:val="00CD1310"/>
    <w:rsid w:val="00CD1BDC"/>
    <w:rsid w:val="00CE73A2"/>
    <w:rsid w:val="00CE73C7"/>
    <w:rsid w:val="00D05502"/>
    <w:rsid w:val="00D101E6"/>
    <w:rsid w:val="00D11B40"/>
    <w:rsid w:val="00D210A7"/>
    <w:rsid w:val="00D27952"/>
    <w:rsid w:val="00D30BDC"/>
    <w:rsid w:val="00D30C14"/>
    <w:rsid w:val="00D33A11"/>
    <w:rsid w:val="00D34E4E"/>
    <w:rsid w:val="00D363D5"/>
    <w:rsid w:val="00D40A99"/>
    <w:rsid w:val="00D44F82"/>
    <w:rsid w:val="00D511B3"/>
    <w:rsid w:val="00D515F8"/>
    <w:rsid w:val="00D52F52"/>
    <w:rsid w:val="00D556B3"/>
    <w:rsid w:val="00D56D66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523D"/>
    <w:rsid w:val="00DB4721"/>
    <w:rsid w:val="00DB5156"/>
    <w:rsid w:val="00DC2DD4"/>
    <w:rsid w:val="00DC3CE3"/>
    <w:rsid w:val="00DD38FE"/>
    <w:rsid w:val="00DD528D"/>
    <w:rsid w:val="00DE280F"/>
    <w:rsid w:val="00DE3AEB"/>
    <w:rsid w:val="00DE5B5A"/>
    <w:rsid w:val="00DF3F18"/>
    <w:rsid w:val="00DF74CC"/>
    <w:rsid w:val="00E0151B"/>
    <w:rsid w:val="00E033F6"/>
    <w:rsid w:val="00E0382A"/>
    <w:rsid w:val="00E13834"/>
    <w:rsid w:val="00E1481E"/>
    <w:rsid w:val="00E17E7F"/>
    <w:rsid w:val="00E25261"/>
    <w:rsid w:val="00E3094A"/>
    <w:rsid w:val="00E31244"/>
    <w:rsid w:val="00E326DC"/>
    <w:rsid w:val="00E34A43"/>
    <w:rsid w:val="00E37C62"/>
    <w:rsid w:val="00E41936"/>
    <w:rsid w:val="00E54077"/>
    <w:rsid w:val="00E6262B"/>
    <w:rsid w:val="00E77C1F"/>
    <w:rsid w:val="00E80451"/>
    <w:rsid w:val="00E85ACD"/>
    <w:rsid w:val="00EA0836"/>
    <w:rsid w:val="00EB1C10"/>
    <w:rsid w:val="00EB44D1"/>
    <w:rsid w:val="00EB5909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C0D"/>
    <w:rsid w:val="00EF3135"/>
    <w:rsid w:val="00EF5D26"/>
    <w:rsid w:val="00F04A10"/>
    <w:rsid w:val="00F079EC"/>
    <w:rsid w:val="00F1249D"/>
    <w:rsid w:val="00F1438A"/>
    <w:rsid w:val="00F167AD"/>
    <w:rsid w:val="00F1752A"/>
    <w:rsid w:val="00F26811"/>
    <w:rsid w:val="00F3232A"/>
    <w:rsid w:val="00F33DAB"/>
    <w:rsid w:val="00F36507"/>
    <w:rsid w:val="00F40A5C"/>
    <w:rsid w:val="00F507C5"/>
    <w:rsid w:val="00F5745F"/>
    <w:rsid w:val="00F57AE9"/>
    <w:rsid w:val="00F6201A"/>
    <w:rsid w:val="00F76F44"/>
    <w:rsid w:val="00F863B8"/>
    <w:rsid w:val="00F957F1"/>
    <w:rsid w:val="00FA3499"/>
    <w:rsid w:val="00FA5541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8DE2-F73D-420F-842A-BA606A740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20274</TotalTime>
  <Pages>4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Лепеева Юлия Петровна</cp:lastModifiedBy>
  <cp:revision>14</cp:revision>
  <cp:lastPrinted>2021-11-11T10:14:00Z</cp:lastPrinted>
  <dcterms:created xsi:type="dcterms:W3CDTF">2022-06-06T07:53:00Z</dcterms:created>
  <dcterms:modified xsi:type="dcterms:W3CDTF">2022-12-06T06:29:00Z</dcterms:modified>
</cp:coreProperties>
</file>